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6499FA" w14:textId="77777777" w:rsidR="007509F3" w:rsidRPr="007D519D" w:rsidRDefault="007509F3" w:rsidP="007509F3">
      <w:pPr>
        <w:pStyle w:val="Nadpis3"/>
        <w:spacing w:line="288" w:lineRule="auto"/>
        <w:rPr>
          <w:noProof/>
          <w:color w:val="A6A6A6" w:themeColor="background1" w:themeShade="A6"/>
          <w:sz w:val="20"/>
          <w:szCs w:val="20"/>
          <w:lang w:val="es-ES"/>
        </w:rPr>
      </w:pPr>
      <w:r w:rsidRPr="007D519D">
        <w:rPr>
          <w:noProof/>
          <w:color w:val="A6A6A6" w:themeColor="background1" w:themeShade="A6"/>
          <w:sz w:val="20"/>
          <w:szCs w:val="20"/>
          <w:lang w:val="es-ES"/>
        </w:rPr>
        <w:t>Comunicado de prensa</w:t>
      </w:r>
    </w:p>
    <w:p w14:paraId="02AC9C4D" w14:textId="04E299B5" w:rsidR="00916647" w:rsidRPr="007509F3" w:rsidRDefault="00D267F6" w:rsidP="00676F45">
      <w:pPr>
        <w:spacing w:line="288" w:lineRule="auto"/>
        <w:rPr>
          <w:rFonts w:asciiTheme="majorHAnsi" w:eastAsiaTheme="majorEastAsia" w:hAnsiTheme="majorHAnsi" w:cstheme="majorBidi"/>
          <w:b/>
          <w:bCs/>
          <w:noProof/>
          <w:sz w:val="28"/>
          <w:szCs w:val="28"/>
          <w:lang w:val="es-ES"/>
        </w:rPr>
      </w:pPr>
      <w:r>
        <w:rPr>
          <w:rFonts w:asciiTheme="majorHAnsi" w:eastAsiaTheme="majorEastAsia" w:hAnsiTheme="majorHAnsi" w:cstheme="majorBidi"/>
          <w:b/>
          <w:bCs/>
          <w:noProof/>
          <w:sz w:val="28"/>
          <w:szCs w:val="28"/>
          <w:lang w:val="es-ES"/>
        </w:rPr>
        <w:t>Encofrado móvil de OSTROJ</w:t>
      </w:r>
      <w:r w:rsidR="00916647" w:rsidRPr="007509F3">
        <w:rPr>
          <w:rFonts w:asciiTheme="majorHAnsi" w:eastAsiaTheme="majorEastAsia" w:hAnsiTheme="majorHAnsi" w:cstheme="majorBidi"/>
          <w:b/>
          <w:bCs/>
          <w:noProof/>
          <w:sz w:val="28"/>
          <w:szCs w:val="28"/>
          <w:lang w:val="es-ES"/>
        </w:rPr>
        <w:t xml:space="preserve"> </w:t>
      </w:r>
      <w:r w:rsidRPr="00D267F6">
        <w:rPr>
          <w:rFonts w:asciiTheme="majorHAnsi" w:eastAsiaTheme="majorEastAsia" w:hAnsiTheme="majorHAnsi" w:cstheme="majorBidi"/>
          <w:b/>
          <w:bCs/>
          <w:noProof/>
          <w:sz w:val="28"/>
          <w:szCs w:val="28"/>
          <w:lang w:val="es-ES"/>
        </w:rPr>
        <w:t>acelera la construcción del metro D en Praga</w:t>
      </w:r>
    </w:p>
    <w:p w14:paraId="583B86A6" w14:textId="43EE9DE5" w:rsidR="00676F45" w:rsidRPr="007509F3" w:rsidRDefault="006F0860" w:rsidP="00676F45">
      <w:pPr>
        <w:spacing w:line="288" w:lineRule="auto"/>
        <w:rPr>
          <w:b/>
          <w:bCs/>
          <w:noProof/>
          <w:sz w:val="20"/>
          <w:szCs w:val="20"/>
          <w:lang w:val="es-ES"/>
        </w:rPr>
      </w:pPr>
      <w:r w:rsidRPr="007509F3">
        <w:rPr>
          <w:noProof/>
          <w:sz w:val="20"/>
          <w:szCs w:val="20"/>
          <w:lang w:val="es-ES"/>
        </w:rPr>
        <w:t xml:space="preserve">Opava, </w:t>
      </w:r>
      <w:r w:rsidR="008B0B25" w:rsidRPr="007509F3">
        <w:rPr>
          <w:noProof/>
          <w:sz w:val="20"/>
          <w:szCs w:val="20"/>
          <w:lang w:val="es-ES"/>
        </w:rPr>
        <w:t>17</w:t>
      </w:r>
      <w:r w:rsidR="00F21306">
        <w:rPr>
          <w:noProof/>
          <w:sz w:val="20"/>
          <w:szCs w:val="20"/>
          <w:lang w:val="es-ES"/>
        </w:rPr>
        <w:t xml:space="preserve"> de junio</w:t>
      </w:r>
      <w:r w:rsidR="003D2D37" w:rsidRPr="007509F3">
        <w:rPr>
          <w:noProof/>
          <w:sz w:val="20"/>
          <w:szCs w:val="20"/>
          <w:lang w:val="es-ES"/>
        </w:rPr>
        <w:t xml:space="preserve"> 202</w:t>
      </w:r>
      <w:r w:rsidR="00E667AD" w:rsidRPr="007509F3">
        <w:rPr>
          <w:noProof/>
          <w:sz w:val="20"/>
          <w:szCs w:val="20"/>
          <w:lang w:val="es-ES"/>
        </w:rPr>
        <w:t>5</w:t>
      </w:r>
      <w:r w:rsidR="003D2D37" w:rsidRPr="007509F3">
        <w:rPr>
          <w:noProof/>
          <w:sz w:val="20"/>
          <w:szCs w:val="20"/>
          <w:lang w:val="es-ES"/>
        </w:rPr>
        <w:t xml:space="preserve"> –</w:t>
      </w:r>
      <w:r w:rsidR="00676F45" w:rsidRPr="007509F3">
        <w:rPr>
          <w:noProof/>
          <w:sz w:val="20"/>
          <w:szCs w:val="20"/>
          <w:lang w:val="es-ES"/>
        </w:rPr>
        <w:t xml:space="preserve"> </w:t>
      </w:r>
      <w:r w:rsidR="00F21306" w:rsidRPr="00F21306">
        <w:rPr>
          <w:b/>
          <w:noProof/>
          <w:sz w:val="20"/>
          <w:szCs w:val="20"/>
          <w:lang w:val="es-ES"/>
        </w:rPr>
        <w:t>La empresa OSTROJ suministró un sistema completo de encofrado móvil, incluyendo equipos para la colocación de impermeabilización y armadura, para la construcción del nuevo tramo de la línea D del metro de Praga. Las primeras experiencias en las estaciones de Pankrác y Olbrachtova confirman que el encofrado de Opava aporta una notable optimización del trabajo y aumenta la seguridad directamente en el túnel. Las empresas constructoras aprecian sobre todo los parámetros técnicos, la variabilidad de la estructura y la facilidad de reconversión para diferentes perfiles de túneles</w:t>
      </w:r>
      <w:r w:rsidR="00844741" w:rsidRPr="007509F3">
        <w:rPr>
          <w:b/>
          <w:noProof/>
          <w:sz w:val="20"/>
          <w:szCs w:val="20"/>
          <w:lang w:val="es-ES"/>
        </w:rPr>
        <w:t>.</w:t>
      </w:r>
    </w:p>
    <w:p w14:paraId="0ED35EAD" w14:textId="7ABA4230" w:rsidR="00844741" w:rsidRPr="007509F3" w:rsidRDefault="00F21306" w:rsidP="00844741">
      <w:pPr>
        <w:rPr>
          <w:bCs/>
          <w:noProof/>
          <w:sz w:val="20"/>
          <w:szCs w:val="20"/>
          <w:lang w:val="es-ES"/>
        </w:rPr>
      </w:pPr>
      <w:r w:rsidRPr="00F21306">
        <w:rPr>
          <w:bCs/>
          <w:noProof/>
          <w:sz w:val="20"/>
          <w:szCs w:val="20"/>
          <w:lang w:val="es-ES"/>
        </w:rPr>
        <w:t>En este proyecto clave de infraestructura, todas las empresas constructoras involucradas (HOCHTIEF CZ, Strabag y Subterra) utilizan equipos de OSTROJ. La implementación de los equipos móviles se llevó a cabo incluso dos meses antes de lo previsto inicialmente. OSTROJ también suministró plataformas para la excavación de túneles de escaleras mecánicas</w:t>
      </w:r>
      <w:r w:rsidR="00916647" w:rsidRPr="007509F3">
        <w:rPr>
          <w:bCs/>
          <w:noProof/>
          <w:sz w:val="20"/>
          <w:szCs w:val="20"/>
          <w:lang w:val="es-ES"/>
        </w:rPr>
        <w:t>.</w:t>
      </w:r>
    </w:p>
    <w:p w14:paraId="06059249" w14:textId="0C0990E3" w:rsidR="00844741" w:rsidRPr="00F21306" w:rsidRDefault="00F21306" w:rsidP="00844741">
      <w:pPr>
        <w:rPr>
          <w:bCs/>
          <w:noProof/>
          <w:sz w:val="20"/>
          <w:szCs w:val="20"/>
          <w:lang w:val="es-ES"/>
        </w:rPr>
      </w:pPr>
      <w:r>
        <w:rPr>
          <w:bCs/>
          <w:i/>
          <w:noProof/>
          <w:sz w:val="20"/>
          <w:szCs w:val="20"/>
          <w:lang w:val="es-ES"/>
        </w:rPr>
        <w:t>“</w:t>
      </w:r>
      <w:r w:rsidRPr="00F21306">
        <w:rPr>
          <w:bCs/>
          <w:i/>
          <w:noProof/>
          <w:sz w:val="20"/>
          <w:szCs w:val="20"/>
          <w:lang w:val="es-ES"/>
        </w:rPr>
        <w:t xml:space="preserve">Suministramos equipos no solo para el hormigonado del revestimiento secundario, sino también para la colocación de impermeabilizaciones y armaduras. Todas las empresas constructoras valoraron los parámetros técnicos y operativos de nuestros equipos, así como su alto nivel de seguridad. También hemos llevado a cabo con éxito complejas remodelaciones de túneles de doble vía, que hemos podido realizar directamente bajo tierra </w:t>
      </w:r>
      <w:r w:rsidR="00844741" w:rsidRPr="00F21306">
        <w:rPr>
          <w:bCs/>
          <w:i/>
          <w:noProof/>
          <w:sz w:val="20"/>
          <w:szCs w:val="20"/>
          <w:lang w:val="es-ES"/>
        </w:rPr>
        <w:t>“</w:t>
      </w:r>
      <w:r w:rsidRPr="00F21306">
        <w:rPr>
          <w:bCs/>
          <w:noProof/>
          <w:sz w:val="20"/>
          <w:szCs w:val="20"/>
          <w:lang w:val="es-ES"/>
        </w:rPr>
        <w:t xml:space="preserve">, </w:t>
      </w:r>
      <w:r w:rsidRPr="00F21306">
        <w:rPr>
          <w:noProof/>
          <w:sz w:val="20"/>
          <w:szCs w:val="20"/>
          <w:lang w:val="es-ES"/>
        </w:rPr>
        <w:t xml:space="preserve">dice </w:t>
      </w:r>
      <w:r w:rsidRPr="00F21306">
        <w:rPr>
          <w:b/>
          <w:bCs/>
          <w:noProof/>
          <w:sz w:val="20"/>
          <w:szCs w:val="20"/>
          <w:lang w:val="es-ES"/>
        </w:rPr>
        <w:t>Martin Čmiel, Director Comercial de OSTROJ</w:t>
      </w:r>
      <w:r w:rsidR="0027302B" w:rsidRPr="00F21306">
        <w:rPr>
          <w:b/>
          <w:bCs/>
          <w:noProof/>
          <w:sz w:val="20"/>
          <w:szCs w:val="20"/>
          <w:lang w:val="es-ES"/>
        </w:rPr>
        <w:t>.</w:t>
      </w:r>
    </w:p>
    <w:p w14:paraId="3A4FFF5F" w14:textId="79350D13" w:rsidR="00844741" w:rsidRPr="00BB20A7" w:rsidRDefault="00F21306" w:rsidP="00844741">
      <w:pPr>
        <w:rPr>
          <w:bCs/>
          <w:i/>
          <w:iCs/>
          <w:noProof/>
          <w:sz w:val="20"/>
          <w:szCs w:val="20"/>
          <w:lang w:val="es-ES"/>
        </w:rPr>
      </w:pPr>
      <w:r w:rsidRPr="00F21306">
        <w:rPr>
          <w:bCs/>
          <w:noProof/>
          <w:sz w:val="20"/>
          <w:szCs w:val="20"/>
          <w:lang w:val="es-ES"/>
        </w:rPr>
        <w:t>Los equipos instalados ya han hormigonado varios cientos de metros en los túneles. Su diseño modular permite adaptarlos fácilmente a las diferentes geometrías de los túneles. Los traslados de los equipos entre las distintas obras se realizan en el interior de los espacios subterráneos, solo en casos excepcionales ha sido necesario desmontar los equipos y trasladarlos entre las obras. Incluso esta tarea logísticamente exigente, durante la cual OSTROJ también proporcionó su equipo de montaje y un supervisor durante todo el proceso, se llevó a cabo sin problemas ni complicaciones. Esto es precisamente lo que elogia</w:t>
      </w:r>
      <w:r w:rsidR="004A2142" w:rsidRPr="007509F3">
        <w:rPr>
          <w:bCs/>
          <w:noProof/>
          <w:sz w:val="20"/>
          <w:szCs w:val="20"/>
          <w:lang w:val="es-ES"/>
        </w:rPr>
        <w:t xml:space="preserve"> </w:t>
      </w:r>
      <w:r w:rsidR="00583044" w:rsidRPr="007509F3">
        <w:rPr>
          <w:b/>
          <w:noProof/>
          <w:sz w:val="20"/>
          <w:szCs w:val="20"/>
          <w:lang w:val="es-ES"/>
        </w:rPr>
        <w:t xml:space="preserve">David Chyba, </w:t>
      </w:r>
      <w:r w:rsidR="00BB20A7" w:rsidRPr="00BB20A7">
        <w:rPr>
          <w:b/>
          <w:noProof/>
          <w:sz w:val="20"/>
          <w:szCs w:val="20"/>
          <w:lang w:val="es-ES"/>
        </w:rPr>
        <w:t xml:space="preserve">Jefe de obra de la empresa </w:t>
      </w:r>
      <w:r w:rsidR="00B0001A" w:rsidRPr="007509F3">
        <w:rPr>
          <w:b/>
          <w:noProof/>
          <w:sz w:val="20"/>
          <w:szCs w:val="20"/>
          <w:lang w:val="es-ES"/>
        </w:rPr>
        <w:t>HOCHTIEF CZ</w:t>
      </w:r>
      <w:r w:rsidR="005B0983" w:rsidRPr="007509F3">
        <w:rPr>
          <w:bCs/>
          <w:noProof/>
          <w:sz w:val="20"/>
          <w:szCs w:val="20"/>
          <w:lang w:val="es-ES"/>
        </w:rPr>
        <w:t xml:space="preserve">: </w:t>
      </w:r>
      <w:r w:rsidR="00BB20A7">
        <w:rPr>
          <w:bCs/>
          <w:i/>
          <w:iCs/>
          <w:noProof/>
          <w:sz w:val="20"/>
          <w:szCs w:val="20"/>
          <w:lang w:val="es-ES"/>
        </w:rPr>
        <w:t>“</w:t>
      </w:r>
      <w:r w:rsidR="00BB20A7" w:rsidRPr="00BB20A7">
        <w:rPr>
          <w:bCs/>
          <w:i/>
          <w:iCs/>
          <w:noProof/>
          <w:sz w:val="20"/>
          <w:szCs w:val="20"/>
          <w:lang w:val="es-ES"/>
        </w:rPr>
        <w:t>Nuestra experiencia con el sistema de encofrado deslizante de Opava es muy buena. Se trata de un concepto sofisticado que se adapta a nuestras necesidades en la construcción de túneles. También considero una gran ventaja el cumplimiento de los plazos acordados en las conversiones a otros perfiles</w:t>
      </w:r>
      <w:r w:rsidR="00FB20E3" w:rsidRPr="007509F3">
        <w:rPr>
          <w:bCs/>
          <w:i/>
          <w:iCs/>
          <w:noProof/>
          <w:sz w:val="20"/>
          <w:szCs w:val="20"/>
          <w:lang w:val="es-ES"/>
        </w:rPr>
        <w:t>“</w:t>
      </w:r>
      <w:r w:rsidR="00BB20A7">
        <w:rPr>
          <w:bCs/>
          <w:i/>
          <w:iCs/>
          <w:noProof/>
          <w:sz w:val="20"/>
          <w:szCs w:val="20"/>
          <w:lang w:val="es-ES"/>
        </w:rPr>
        <w:t>.</w:t>
      </w:r>
    </w:p>
    <w:p w14:paraId="007F1F83" w14:textId="3BA9AEB5" w:rsidR="00583044" w:rsidRPr="007509F3" w:rsidRDefault="00BB20A7" w:rsidP="00844741">
      <w:pPr>
        <w:rPr>
          <w:bCs/>
          <w:noProof/>
          <w:sz w:val="20"/>
          <w:szCs w:val="20"/>
          <w:lang w:val="es-ES"/>
        </w:rPr>
      </w:pPr>
      <w:r>
        <w:rPr>
          <w:bCs/>
          <w:i/>
          <w:noProof/>
          <w:sz w:val="20"/>
          <w:szCs w:val="20"/>
          <w:lang w:val="es-ES"/>
        </w:rPr>
        <w:t>“</w:t>
      </w:r>
      <w:r w:rsidRPr="00BB20A7">
        <w:rPr>
          <w:bCs/>
          <w:i/>
          <w:noProof/>
          <w:sz w:val="20"/>
          <w:szCs w:val="20"/>
          <w:lang w:val="es-ES"/>
        </w:rPr>
        <w:t xml:space="preserve">Actualmente nos encontramos en la fase de máximo rendimiento de nuestras máquinas. Tenemos previsto que las obras se </w:t>
      </w:r>
      <w:r>
        <w:rPr>
          <w:bCs/>
          <w:i/>
          <w:noProof/>
          <w:sz w:val="20"/>
          <w:szCs w:val="20"/>
          <w:lang w:val="es-ES"/>
        </w:rPr>
        <w:t>realizen</w:t>
      </w:r>
      <w:r w:rsidRPr="00BB20A7">
        <w:rPr>
          <w:bCs/>
          <w:i/>
          <w:noProof/>
          <w:sz w:val="20"/>
          <w:szCs w:val="20"/>
          <w:lang w:val="es-ES"/>
        </w:rPr>
        <w:t xml:space="preserve"> hasta finales de 2026. Aprovecharemos la experiencia adquirida en la construcción de la línea D del metro para desarrollar nuevas generaciones de equipos destinados a la construcción de túneles de metro, carreteras y ferrocarriles, cuyo objetivo principal será seguir aumentando la eficiencia y la seguridad </w:t>
      </w:r>
      <w:r w:rsidR="00844741" w:rsidRPr="007509F3">
        <w:rPr>
          <w:bCs/>
          <w:i/>
          <w:noProof/>
          <w:sz w:val="20"/>
          <w:szCs w:val="20"/>
          <w:lang w:val="es-ES"/>
        </w:rPr>
        <w:t>“</w:t>
      </w:r>
      <w:r w:rsidRPr="00BB20A7">
        <w:rPr>
          <w:bCs/>
          <w:noProof/>
          <w:sz w:val="20"/>
          <w:szCs w:val="20"/>
          <w:lang w:val="es-ES"/>
        </w:rPr>
        <w:t>añadió</w:t>
      </w:r>
      <w:r w:rsidR="00844741" w:rsidRPr="007509F3">
        <w:rPr>
          <w:bCs/>
          <w:noProof/>
          <w:sz w:val="20"/>
          <w:szCs w:val="20"/>
          <w:lang w:val="es-ES"/>
        </w:rPr>
        <w:t xml:space="preserve"> </w:t>
      </w:r>
      <w:r w:rsidR="003215E1" w:rsidRPr="007509F3">
        <w:rPr>
          <w:b/>
          <w:bCs/>
          <w:noProof/>
          <w:sz w:val="20"/>
          <w:szCs w:val="20"/>
          <w:lang w:val="es-ES"/>
        </w:rPr>
        <w:t>Čmiel</w:t>
      </w:r>
      <w:r w:rsidR="00844741" w:rsidRPr="007509F3">
        <w:rPr>
          <w:bCs/>
          <w:noProof/>
          <w:sz w:val="20"/>
          <w:szCs w:val="20"/>
          <w:lang w:val="es-ES"/>
        </w:rPr>
        <w:t>.</w:t>
      </w:r>
    </w:p>
    <w:p w14:paraId="560244B7" w14:textId="77777777" w:rsidR="007509F3" w:rsidRPr="007D519D" w:rsidRDefault="007509F3" w:rsidP="007509F3">
      <w:pPr>
        <w:rPr>
          <w:b/>
          <w:noProof/>
          <w:sz w:val="20"/>
          <w:szCs w:val="20"/>
          <w:lang w:val="es-ES"/>
        </w:rPr>
      </w:pPr>
      <w:r w:rsidRPr="007D519D">
        <w:rPr>
          <w:b/>
          <w:noProof/>
          <w:sz w:val="18"/>
          <w:szCs w:val="18"/>
          <w:lang w:val="es-ES"/>
        </w:rPr>
        <w:t>Sobre la compañía OSTROJ:</w:t>
      </w:r>
      <w:bookmarkStart w:id="0" w:name="_GoBack"/>
      <w:bookmarkEnd w:id="0"/>
    </w:p>
    <w:p w14:paraId="3013081C" w14:textId="77777777" w:rsidR="007509F3" w:rsidRPr="007D519D" w:rsidRDefault="007509F3" w:rsidP="007509F3">
      <w:pPr>
        <w:autoSpaceDE w:val="0"/>
        <w:autoSpaceDN w:val="0"/>
        <w:adjustRightInd w:val="0"/>
        <w:spacing w:after="0" w:line="240" w:lineRule="auto"/>
        <w:rPr>
          <w:rFonts w:cstheme="minorHAnsi"/>
          <w:noProof/>
          <w:kern w:val="0"/>
          <w:sz w:val="18"/>
          <w:szCs w:val="18"/>
          <w:lang w:val="es-ES"/>
        </w:rPr>
      </w:pPr>
      <w:r w:rsidRPr="007D519D">
        <w:rPr>
          <w:rFonts w:cstheme="minorHAnsi"/>
          <w:noProof/>
          <w:kern w:val="0"/>
          <w:sz w:val="18"/>
          <w:szCs w:val="18"/>
          <w:lang w:val="es-ES"/>
        </w:rPr>
        <w:t>OSTROJ a.s. es una de las empresas manufactoreras muy importantes de la República Checa. Opera en el mercado desde 1948, pero sus raíces se remontan a la segunda mitad del siglo XIX. Esta empresa puramente checa tiene su sede y fábrica en Opava, emplea a casi 800 personas y alcanza una facturación de alrededor de 57 millones de euros (año 2024). Además de la fabricación de maquinaria por encargo, se centra principalmente en la producción de maquinaria y equipos propios para la construcción subterránea, la automatización industrial, los sistemas de transporte y la minería subterránea. Una parte importante de su cartera también la constituye la producción de piezas forjadas de formas complejas y sus productos derivados para la industria de automoción.</w:t>
      </w:r>
    </w:p>
    <w:p w14:paraId="652AD5AA" w14:textId="77777777" w:rsidR="007509F3" w:rsidRPr="007D519D" w:rsidRDefault="007509F3" w:rsidP="007509F3">
      <w:pPr>
        <w:spacing w:line="288" w:lineRule="auto"/>
        <w:rPr>
          <w:noProof/>
          <w:sz w:val="18"/>
          <w:szCs w:val="18"/>
          <w:lang w:val="es-ES"/>
        </w:rPr>
      </w:pPr>
    </w:p>
    <w:p w14:paraId="1BAFE2F4" w14:textId="06995948" w:rsidR="00FD6C65" w:rsidRPr="007509F3" w:rsidRDefault="007509F3" w:rsidP="007509F3">
      <w:pPr>
        <w:pStyle w:val="Nadpis4"/>
        <w:rPr>
          <w:b w:val="0"/>
          <w:bCs w:val="0"/>
          <w:noProof/>
          <w:sz w:val="18"/>
          <w:szCs w:val="18"/>
          <w:lang w:val="es-ES"/>
        </w:rPr>
      </w:pPr>
      <w:r w:rsidRPr="007D519D">
        <w:rPr>
          <w:noProof/>
          <w:sz w:val="18"/>
          <w:szCs w:val="18"/>
          <w:lang w:val="es-ES"/>
        </w:rPr>
        <w:t>Anexo</w:t>
      </w:r>
      <w:r w:rsidR="00FD6C65" w:rsidRPr="007509F3">
        <w:rPr>
          <w:noProof/>
          <w:sz w:val="18"/>
          <w:szCs w:val="18"/>
          <w:lang w:val="es-ES"/>
        </w:rPr>
        <w:t>:</w:t>
      </w:r>
      <w:r>
        <w:rPr>
          <w:noProof/>
          <w:sz w:val="18"/>
          <w:szCs w:val="18"/>
          <w:lang w:val="es-ES"/>
        </w:rPr>
        <w:t xml:space="preserve"> </w:t>
      </w:r>
      <w:r>
        <w:rPr>
          <w:b w:val="0"/>
          <w:bCs w:val="0"/>
          <w:noProof/>
          <w:sz w:val="18"/>
          <w:szCs w:val="18"/>
          <w:lang w:val="es-ES"/>
        </w:rPr>
        <w:t>Encofrado móvil de</w:t>
      </w:r>
      <w:r w:rsidR="00FD6BA7" w:rsidRPr="007509F3">
        <w:rPr>
          <w:b w:val="0"/>
          <w:bCs w:val="0"/>
          <w:noProof/>
          <w:sz w:val="18"/>
          <w:szCs w:val="18"/>
          <w:lang w:val="es-ES"/>
        </w:rPr>
        <w:t> </w:t>
      </w:r>
      <w:r>
        <w:rPr>
          <w:b w:val="0"/>
          <w:bCs w:val="0"/>
          <w:noProof/>
          <w:sz w:val="18"/>
          <w:szCs w:val="18"/>
          <w:lang w:val="es-ES"/>
        </w:rPr>
        <w:t>OSTROJ</w:t>
      </w:r>
      <w:r w:rsidR="00FD6BA7" w:rsidRPr="007509F3">
        <w:rPr>
          <w:b w:val="0"/>
          <w:bCs w:val="0"/>
          <w:noProof/>
          <w:sz w:val="18"/>
          <w:szCs w:val="18"/>
          <w:lang w:val="es-ES"/>
        </w:rPr>
        <w:t xml:space="preserve"> </w:t>
      </w:r>
      <w:r>
        <w:rPr>
          <w:b w:val="0"/>
          <w:bCs w:val="0"/>
          <w:noProof/>
          <w:sz w:val="18"/>
          <w:szCs w:val="18"/>
          <w:lang w:val="es-ES"/>
        </w:rPr>
        <w:t>durante el hormigonado de la nueva línea de metro de Praga</w:t>
      </w:r>
    </w:p>
    <w:p w14:paraId="1B720B6B" w14:textId="77777777" w:rsidR="007509F3" w:rsidRPr="007D26A7" w:rsidRDefault="007509F3" w:rsidP="007509F3">
      <w:pPr>
        <w:pStyle w:val="Nadpis4"/>
        <w:rPr>
          <w:noProof/>
          <w:sz w:val="18"/>
          <w:szCs w:val="18"/>
          <w:lang w:val="es-ES"/>
        </w:rPr>
      </w:pPr>
      <w:r>
        <w:rPr>
          <w:noProof/>
          <w:sz w:val="18"/>
          <w:szCs w:val="18"/>
          <w:lang w:val="es-ES"/>
        </w:rPr>
        <w:t>Contacto para los medios de comunicación</w:t>
      </w:r>
      <w:r w:rsidRPr="007D26A7">
        <w:rPr>
          <w:noProof/>
          <w:sz w:val="18"/>
          <w:szCs w:val="18"/>
          <w:lang w:val="es-ES"/>
        </w:rPr>
        <w:t>:</w:t>
      </w:r>
    </w:p>
    <w:p w14:paraId="012CD5E0" w14:textId="77777777" w:rsidR="007509F3" w:rsidRPr="007D519D" w:rsidRDefault="007509F3" w:rsidP="007509F3">
      <w:pPr>
        <w:pStyle w:val="Bezmezer"/>
        <w:spacing w:after="40"/>
        <w:rPr>
          <w:noProof/>
          <w:sz w:val="18"/>
          <w:szCs w:val="18"/>
          <w:lang w:val="es-ES"/>
        </w:rPr>
      </w:pPr>
      <w:r w:rsidRPr="007D519D">
        <w:rPr>
          <w:noProof/>
          <w:sz w:val="18"/>
          <w:szCs w:val="18"/>
          <w:lang w:val="es-ES"/>
        </w:rPr>
        <w:t>Mgr. Petr Fojtík</w:t>
      </w:r>
      <w:r w:rsidRPr="007D519D">
        <w:rPr>
          <w:noProof/>
          <w:sz w:val="18"/>
          <w:szCs w:val="18"/>
          <w:lang w:val="es-ES"/>
        </w:rPr>
        <w:br/>
      </w:r>
      <w:r>
        <w:rPr>
          <w:noProof/>
          <w:sz w:val="18"/>
          <w:szCs w:val="18"/>
          <w:lang w:val="es-ES"/>
        </w:rPr>
        <w:t xml:space="preserve">especialista de </w:t>
      </w:r>
      <w:r w:rsidRPr="007D26A7">
        <w:rPr>
          <w:noProof/>
          <w:sz w:val="18"/>
          <w:szCs w:val="18"/>
          <w:lang w:val="es-ES"/>
        </w:rPr>
        <w:t>marketing</w:t>
      </w:r>
      <w:r w:rsidRPr="007D519D">
        <w:rPr>
          <w:noProof/>
          <w:sz w:val="18"/>
          <w:szCs w:val="18"/>
          <w:lang w:val="es-ES"/>
        </w:rPr>
        <w:t xml:space="preserve"> OSTROJ a.s.</w:t>
      </w:r>
    </w:p>
    <w:p w14:paraId="3015A939" w14:textId="77777777" w:rsidR="007509F3" w:rsidRPr="007D519D" w:rsidRDefault="007509F3" w:rsidP="007509F3">
      <w:pPr>
        <w:pStyle w:val="Bezmezer"/>
        <w:spacing w:after="40"/>
        <w:rPr>
          <w:noProof/>
          <w:sz w:val="18"/>
          <w:szCs w:val="18"/>
          <w:lang w:val="es-ES"/>
        </w:rPr>
      </w:pPr>
      <w:hyperlink r:id="rId7" w:history="1">
        <w:r w:rsidRPr="007D519D">
          <w:rPr>
            <w:rStyle w:val="Hypertextovodkaz"/>
            <w:noProof/>
            <w:sz w:val="18"/>
            <w:szCs w:val="18"/>
            <w:lang w:val="es-ES"/>
          </w:rPr>
          <w:t>petr.fojtik@ostroj.cz</w:t>
        </w:r>
      </w:hyperlink>
    </w:p>
    <w:p w14:paraId="7B40A717" w14:textId="4A09C80C" w:rsidR="00FD6C65" w:rsidRPr="007509F3" w:rsidRDefault="007509F3" w:rsidP="007509F3">
      <w:pPr>
        <w:pStyle w:val="Bezmezer"/>
        <w:spacing w:after="40"/>
        <w:rPr>
          <w:noProof/>
          <w:sz w:val="18"/>
          <w:szCs w:val="18"/>
          <w:lang w:val="es-ES"/>
        </w:rPr>
      </w:pPr>
      <w:r w:rsidRPr="007D519D">
        <w:rPr>
          <w:noProof/>
          <w:sz w:val="18"/>
          <w:szCs w:val="18"/>
          <w:lang w:val="es-ES"/>
        </w:rPr>
        <w:t>+420 735 129 288</w:t>
      </w:r>
    </w:p>
    <w:sectPr w:rsidR="00FD6C65" w:rsidRPr="007509F3" w:rsidSect="00F569F6">
      <w:headerReference w:type="even" r:id="rId8"/>
      <w:headerReference w:type="default" r:id="rId9"/>
      <w:headerReference w:type="first" r:id="rId10"/>
      <w:pgSz w:w="11906" w:h="16838" w:code="9"/>
      <w:pgMar w:top="720" w:right="720" w:bottom="720" w:left="221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D37A21F" w14:textId="77777777" w:rsidR="00DB3DE7" w:rsidRDefault="00DB3DE7" w:rsidP="005426D6">
      <w:pPr>
        <w:spacing w:after="0" w:line="240" w:lineRule="auto"/>
      </w:pPr>
      <w:r>
        <w:separator/>
      </w:r>
    </w:p>
  </w:endnote>
  <w:endnote w:type="continuationSeparator" w:id="0">
    <w:p w14:paraId="4E14A395" w14:textId="77777777" w:rsidR="00DB3DE7" w:rsidRDefault="00DB3DE7" w:rsidP="005426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A8DF4E" w14:textId="77777777" w:rsidR="00DB3DE7" w:rsidRDefault="00DB3DE7" w:rsidP="005426D6">
      <w:pPr>
        <w:spacing w:after="0" w:line="240" w:lineRule="auto"/>
      </w:pPr>
      <w:r>
        <w:separator/>
      </w:r>
    </w:p>
  </w:footnote>
  <w:footnote w:type="continuationSeparator" w:id="0">
    <w:p w14:paraId="45334864" w14:textId="77777777" w:rsidR="00DB3DE7" w:rsidRDefault="00DB3DE7" w:rsidP="005426D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200D44" w14:textId="593712DD" w:rsidR="005426D6" w:rsidRDefault="00DB3DE7">
    <w:pPr>
      <w:pStyle w:val="Zhlav"/>
    </w:pPr>
    <w:r>
      <w:rPr>
        <w:noProof/>
      </w:rPr>
      <w:pict w14:anchorId="30DB9AA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51116110" o:spid="_x0000_s2080" type="#_x0000_t75" style="position:absolute;margin-left:0;margin-top:0;width:595.4pt;height:842.2pt;z-index:-251657216;mso-position-horizontal:center;mso-position-horizontal-relative:margin;mso-position-vertical:center;mso-position-vertical-relative:margin" o:allowincell="f">
          <v:imagedata r:id="rId1" o:title="ostroj-hlavickovy-papir-pozadi"/>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582D56" w14:textId="73C7CD01" w:rsidR="005426D6" w:rsidRDefault="00DB3DE7">
    <w:pPr>
      <w:pStyle w:val="Zhlav"/>
    </w:pPr>
    <w:r>
      <w:rPr>
        <w:noProof/>
      </w:rPr>
      <w:pict w14:anchorId="53109A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51116111" o:spid="_x0000_s2081" type="#_x0000_t75" style="position:absolute;margin-left:-110.55pt;margin-top:-48.1pt;width:595.4pt;height:842.2pt;z-index:-251656192;mso-position-horizontal-relative:margin;mso-position-vertical-relative:margin" o:allowincell="f">
          <v:imagedata r:id="rId1" o:title="ostroj-hlavickovy-papir-pozadi"/>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72F97E" w14:textId="1F38E933" w:rsidR="005426D6" w:rsidRDefault="00DB3DE7">
    <w:pPr>
      <w:pStyle w:val="Zhlav"/>
    </w:pPr>
    <w:r>
      <w:rPr>
        <w:noProof/>
      </w:rPr>
      <w:pict w14:anchorId="655717C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51116109" o:spid="_x0000_s2079" type="#_x0000_t75" style="position:absolute;margin-left:0;margin-top:0;width:595.4pt;height:842.2pt;z-index:-251658240;mso-position-horizontal:center;mso-position-horizontal-relative:margin;mso-position-vertical:center;mso-position-vertical-relative:margin" o:allowincell="f">
          <v:imagedata r:id="rId1" o:title="ostroj-hlavickovy-papir-pozadi"/>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8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26D6"/>
    <w:rsid w:val="00003524"/>
    <w:rsid w:val="00005ACB"/>
    <w:rsid w:val="00005BF9"/>
    <w:rsid w:val="0000616A"/>
    <w:rsid w:val="00017574"/>
    <w:rsid w:val="00027CCA"/>
    <w:rsid w:val="00030C49"/>
    <w:rsid w:val="00040308"/>
    <w:rsid w:val="00057BAB"/>
    <w:rsid w:val="00073E9E"/>
    <w:rsid w:val="00085DF0"/>
    <w:rsid w:val="000C0DD9"/>
    <w:rsid w:val="000C60B9"/>
    <w:rsid w:val="000C7F90"/>
    <w:rsid w:val="000D19E1"/>
    <w:rsid w:val="00100546"/>
    <w:rsid w:val="001015AB"/>
    <w:rsid w:val="001058AD"/>
    <w:rsid w:val="001112E2"/>
    <w:rsid w:val="001172C3"/>
    <w:rsid w:val="00132119"/>
    <w:rsid w:val="00134A49"/>
    <w:rsid w:val="00150123"/>
    <w:rsid w:val="00151687"/>
    <w:rsid w:val="001525C7"/>
    <w:rsid w:val="0018026A"/>
    <w:rsid w:val="00187D2F"/>
    <w:rsid w:val="001A109A"/>
    <w:rsid w:val="001B3664"/>
    <w:rsid w:val="001B7C20"/>
    <w:rsid w:val="001C2ECB"/>
    <w:rsid w:val="001C48D8"/>
    <w:rsid w:val="001C4A16"/>
    <w:rsid w:val="001D4897"/>
    <w:rsid w:val="001D490D"/>
    <w:rsid w:val="001E2E3D"/>
    <w:rsid w:val="001E43AA"/>
    <w:rsid w:val="002163E8"/>
    <w:rsid w:val="00217323"/>
    <w:rsid w:val="002225C5"/>
    <w:rsid w:val="002348C9"/>
    <w:rsid w:val="002462C1"/>
    <w:rsid w:val="0024651B"/>
    <w:rsid w:val="0026560D"/>
    <w:rsid w:val="002714ED"/>
    <w:rsid w:val="0027302B"/>
    <w:rsid w:val="00283600"/>
    <w:rsid w:val="0028549F"/>
    <w:rsid w:val="002B5688"/>
    <w:rsid w:val="002C50B4"/>
    <w:rsid w:val="002D7201"/>
    <w:rsid w:val="002E2720"/>
    <w:rsid w:val="0031147D"/>
    <w:rsid w:val="003124EE"/>
    <w:rsid w:val="003215E1"/>
    <w:rsid w:val="00334361"/>
    <w:rsid w:val="003401AB"/>
    <w:rsid w:val="00350FB6"/>
    <w:rsid w:val="00383735"/>
    <w:rsid w:val="00386CE6"/>
    <w:rsid w:val="00390B48"/>
    <w:rsid w:val="003A6FD7"/>
    <w:rsid w:val="003B0C8B"/>
    <w:rsid w:val="003B2395"/>
    <w:rsid w:val="003B4779"/>
    <w:rsid w:val="003B7239"/>
    <w:rsid w:val="003C0BC7"/>
    <w:rsid w:val="003D2D37"/>
    <w:rsid w:val="003E5E10"/>
    <w:rsid w:val="003E6311"/>
    <w:rsid w:val="003F0390"/>
    <w:rsid w:val="003F1D94"/>
    <w:rsid w:val="00404F2C"/>
    <w:rsid w:val="004107BE"/>
    <w:rsid w:val="00415132"/>
    <w:rsid w:val="004159C9"/>
    <w:rsid w:val="00425CEA"/>
    <w:rsid w:val="00427F87"/>
    <w:rsid w:val="00440BFE"/>
    <w:rsid w:val="00444EF9"/>
    <w:rsid w:val="00452885"/>
    <w:rsid w:val="00460BB4"/>
    <w:rsid w:val="004866CF"/>
    <w:rsid w:val="004877B8"/>
    <w:rsid w:val="004A2142"/>
    <w:rsid w:val="004B2763"/>
    <w:rsid w:val="004B4451"/>
    <w:rsid w:val="004D0F4E"/>
    <w:rsid w:val="004E1CF8"/>
    <w:rsid w:val="004F5B66"/>
    <w:rsid w:val="0051620B"/>
    <w:rsid w:val="00516BD1"/>
    <w:rsid w:val="00533677"/>
    <w:rsid w:val="00535F86"/>
    <w:rsid w:val="005426D6"/>
    <w:rsid w:val="00565071"/>
    <w:rsid w:val="00583044"/>
    <w:rsid w:val="00584572"/>
    <w:rsid w:val="00586290"/>
    <w:rsid w:val="00593C1A"/>
    <w:rsid w:val="00595B95"/>
    <w:rsid w:val="005A07E4"/>
    <w:rsid w:val="005B0983"/>
    <w:rsid w:val="005B285E"/>
    <w:rsid w:val="005C79C1"/>
    <w:rsid w:val="005D706D"/>
    <w:rsid w:val="005E4CD2"/>
    <w:rsid w:val="00606CF8"/>
    <w:rsid w:val="00610B49"/>
    <w:rsid w:val="006332FB"/>
    <w:rsid w:val="00646963"/>
    <w:rsid w:val="00670DC5"/>
    <w:rsid w:val="00676F45"/>
    <w:rsid w:val="006B70E2"/>
    <w:rsid w:val="006E3DD4"/>
    <w:rsid w:val="006E5A6D"/>
    <w:rsid w:val="006F0387"/>
    <w:rsid w:val="006F0860"/>
    <w:rsid w:val="006F58FE"/>
    <w:rsid w:val="0073054F"/>
    <w:rsid w:val="007509F3"/>
    <w:rsid w:val="007653F6"/>
    <w:rsid w:val="007908AA"/>
    <w:rsid w:val="007A7EBC"/>
    <w:rsid w:val="007B0FFF"/>
    <w:rsid w:val="007C545F"/>
    <w:rsid w:val="007C6357"/>
    <w:rsid w:val="007E48A8"/>
    <w:rsid w:val="008005BF"/>
    <w:rsid w:val="008014CF"/>
    <w:rsid w:val="00844741"/>
    <w:rsid w:val="0087566F"/>
    <w:rsid w:val="00883786"/>
    <w:rsid w:val="00895746"/>
    <w:rsid w:val="008B0B25"/>
    <w:rsid w:val="008C71B3"/>
    <w:rsid w:val="008C7B5D"/>
    <w:rsid w:val="008E6C18"/>
    <w:rsid w:val="008F0B0D"/>
    <w:rsid w:val="00916647"/>
    <w:rsid w:val="00917DD5"/>
    <w:rsid w:val="009251B4"/>
    <w:rsid w:val="00925801"/>
    <w:rsid w:val="00934A0E"/>
    <w:rsid w:val="00956232"/>
    <w:rsid w:val="00961B9C"/>
    <w:rsid w:val="009674EA"/>
    <w:rsid w:val="00974E6C"/>
    <w:rsid w:val="00975D0B"/>
    <w:rsid w:val="009829F7"/>
    <w:rsid w:val="009915DE"/>
    <w:rsid w:val="009A094A"/>
    <w:rsid w:val="009B4D08"/>
    <w:rsid w:val="009B5432"/>
    <w:rsid w:val="009B7210"/>
    <w:rsid w:val="009C1024"/>
    <w:rsid w:val="009C37F1"/>
    <w:rsid w:val="009D5420"/>
    <w:rsid w:val="00A1034D"/>
    <w:rsid w:val="00A109E9"/>
    <w:rsid w:val="00A10D71"/>
    <w:rsid w:val="00A1209E"/>
    <w:rsid w:val="00A23E44"/>
    <w:rsid w:val="00A43419"/>
    <w:rsid w:val="00A63551"/>
    <w:rsid w:val="00A93FAC"/>
    <w:rsid w:val="00AA43B3"/>
    <w:rsid w:val="00AB071A"/>
    <w:rsid w:val="00AB09A3"/>
    <w:rsid w:val="00AB2A83"/>
    <w:rsid w:val="00AB3D8D"/>
    <w:rsid w:val="00AC4582"/>
    <w:rsid w:val="00AD7853"/>
    <w:rsid w:val="00AE11FB"/>
    <w:rsid w:val="00AE192B"/>
    <w:rsid w:val="00AE3379"/>
    <w:rsid w:val="00B0001A"/>
    <w:rsid w:val="00B0726A"/>
    <w:rsid w:val="00B133B9"/>
    <w:rsid w:val="00B2338D"/>
    <w:rsid w:val="00B235A6"/>
    <w:rsid w:val="00B2538E"/>
    <w:rsid w:val="00B30DEB"/>
    <w:rsid w:val="00B524C2"/>
    <w:rsid w:val="00B55B11"/>
    <w:rsid w:val="00B72C19"/>
    <w:rsid w:val="00B9146B"/>
    <w:rsid w:val="00B957FB"/>
    <w:rsid w:val="00BA26B1"/>
    <w:rsid w:val="00BA52CD"/>
    <w:rsid w:val="00BB20A7"/>
    <w:rsid w:val="00BB68F6"/>
    <w:rsid w:val="00BC4F94"/>
    <w:rsid w:val="00BD3BD7"/>
    <w:rsid w:val="00BD7C3B"/>
    <w:rsid w:val="00BE031B"/>
    <w:rsid w:val="00BE7FF3"/>
    <w:rsid w:val="00C04FF3"/>
    <w:rsid w:val="00C05222"/>
    <w:rsid w:val="00C11175"/>
    <w:rsid w:val="00C32E3D"/>
    <w:rsid w:val="00C360DE"/>
    <w:rsid w:val="00C363DC"/>
    <w:rsid w:val="00C40DEA"/>
    <w:rsid w:val="00C4785D"/>
    <w:rsid w:val="00C7112F"/>
    <w:rsid w:val="00CA7C2C"/>
    <w:rsid w:val="00CB5BDF"/>
    <w:rsid w:val="00CC46DB"/>
    <w:rsid w:val="00CF3F9D"/>
    <w:rsid w:val="00D05BB0"/>
    <w:rsid w:val="00D132E2"/>
    <w:rsid w:val="00D155BE"/>
    <w:rsid w:val="00D267F6"/>
    <w:rsid w:val="00D402F5"/>
    <w:rsid w:val="00D97B55"/>
    <w:rsid w:val="00DA4636"/>
    <w:rsid w:val="00DB3DE7"/>
    <w:rsid w:val="00DB3FA5"/>
    <w:rsid w:val="00DB5268"/>
    <w:rsid w:val="00DB79C8"/>
    <w:rsid w:val="00DC0958"/>
    <w:rsid w:val="00DC50C6"/>
    <w:rsid w:val="00DD183D"/>
    <w:rsid w:val="00DF1A0A"/>
    <w:rsid w:val="00DF473D"/>
    <w:rsid w:val="00E3059E"/>
    <w:rsid w:val="00E42626"/>
    <w:rsid w:val="00E4342A"/>
    <w:rsid w:val="00E56ECD"/>
    <w:rsid w:val="00E667AD"/>
    <w:rsid w:val="00E859B0"/>
    <w:rsid w:val="00E93A22"/>
    <w:rsid w:val="00E95F5D"/>
    <w:rsid w:val="00EB44E4"/>
    <w:rsid w:val="00EF025F"/>
    <w:rsid w:val="00EF1424"/>
    <w:rsid w:val="00F067EA"/>
    <w:rsid w:val="00F11067"/>
    <w:rsid w:val="00F14198"/>
    <w:rsid w:val="00F21306"/>
    <w:rsid w:val="00F27983"/>
    <w:rsid w:val="00F27E93"/>
    <w:rsid w:val="00F42801"/>
    <w:rsid w:val="00F52448"/>
    <w:rsid w:val="00F54808"/>
    <w:rsid w:val="00F569F6"/>
    <w:rsid w:val="00F62383"/>
    <w:rsid w:val="00F65272"/>
    <w:rsid w:val="00FB1936"/>
    <w:rsid w:val="00FB1AB8"/>
    <w:rsid w:val="00FB20E3"/>
    <w:rsid w:val="00FD6BA7"/>
    <w:rsid w:val="00FD6C65"/>
    <w:rsid w:val="00FD7C8A"/>
    <w:rsid w:val="00FE0774"/>
    <w:rsid w:val="00FF270C"/>
    <w:rsid w:val="037E1FC6"/>
    <w:rsid w:val="0D75E80B"/>
    <w:rsid w:val="1D9243C8"/>
    <w:rsid w:val="2889BEFB"/>
    <w:rsid w:val="306A039A"/>
    <w:rsid w:val="3E9865D8"/>
    <w:rsid w:val="3F2BFB05"/>
    <w:rsid w:val="79447625"/>
    <w:rsid w:val="798EA8D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82"/>
    <o:shapelayout v:ext="edit">
      <o:idmap v:ext="edit" data="1"/>
    </o:shapelayout>
  </w:shapeDefaults>
  <w:decimalSymbol w:val=","/>
  <w:listSeparator w:val=";"/>
  <w14:docId w14:val="7EDCC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ln">
    <w:name w:val="Normal"/>
    <w:qFormat/>
  </w:style>
  <w:style w:type="paragraph" w:styleId="Nadpis1">
    <w:name w:val="heading 1"/>
    <w:basedOn w:val="Normln"/>
    <w:next w:val="Normln"/>
    <w:link w:val="Nadpis1Char"/>
    <w:uiPriority w:val="9"/>
    <w:qFormat/>
    <w:rsid w:val="002348C9"/>
    <w:pPr>
      <w:keepNext/>
      <w:keepLines/>
      <w:spacing w:before="360" w:after="80"/>
      <w:outlineLvl w:val="0"/>
    </w:pPr>
    <w:rPr>
      <w:rFonts w:asciiTheme="majorHAnsi" w:eastAsiaTheme="majorEastAsia" w:hAnsiTheme="majorHAnsi" w:cstheme="majorBidi"/>
      <w:b/>
      <w:bCs/>
      <w:sz w:val="40"/>
      <w:szCs w:val="40"/>
    </w:rPr>
  </w:style>
  <w:style w:type="paragraph" w:styleId="Nadpis2">
    <w:name w:val="heading 2"/>
    <w:basedOn w:val="Normln"/>
    <w:next w:val="Normln"/>
    <w:link w:val="Nadpis2Char"/>
    <w:uiPriority w:val="9"/>
    <w:unhideWhenUsed/>
    <w:qFormat/>
    <w:rsid w:val="002348C9"/>
    <w:pPr>
      <w:keepNext/>
      <w:keepLines/>
      <w:spacing w:before="160" w:after="80"/>
      <w:outlineLvl w:val="1"/>
    </w:pPr>
    <w:rPr>
      <w:rFonts w:asciiTheme="majorHAnsi" w:eastAsiaTheme="majorEastAsia" w:hAnsiTheme="majorHAnsi" w:cstheme="majorBidi"/>
      <w:b/>
      <w:bCs/>
      <w:sz w:val="32"/>
      <w:szCs w:val="32"/>
    </w:rPr>
  </w:style>
  <w:style w:type="paragraph" w:styleId="Nadpis3">
    <w:name w:val="heading 3"/>
    <w:basedOn w:val="Normln"/>
    <w:next w:val="Normln"/>
    <w:link w:val="Nadpis3Char"/>
    <w:uiPriority w:val="9"/>
    <w:unhideWhenUsed/>
    <w:qFormat/>
    <w:rsid w:val="002348C9"/>
    <w:pPr>
      <w:keepNext/>
      <w:keepLines/>
      <w:spacing w:before="160" w:after="80"/>
      <w:outlineLvl w:val="2"/>
    </w:pPr>
    <w:rPr>
      <w:rFonts w:eastAsiaTheme="majorEastAsia" w:cstheme="majorBidi"/>
      <w:b/>
      <w:bCs/>
      <w:sz w:val="28"/>
      <w:szCs w:val="28"/>
    </w:rPr>
  </w:style>
  <w:style w:type="paragraph" w:styleId="Nadpis4">
    <w:name w:val="heading 4"/>
    <w:basedOn w:val="Normln"/>
    <w:next w:val="Normln"/>
    <w:link w:val="Nadpis4Char"/>
    <w:uiPriority w:val="9"/>
    <w:unhideWhenUsed/>
    <w:qFormat/>
    <w:rsid w:val="009A094A"/>
    <w:pPr>
      <w:keepNext/>
      <w:keepLines/>
      <w:spacing w:before="80" w:after="40"/>
      <w:outlineLvl w:val="3"/>
    </w:pPr>
    <w:rPr>
      <w:rFonts w:eastAsiaTheme="majorEastAsia" w:cstheme="majorBidi"/>
      <w:b/>
      <w:bCs/>
    </w:rPr>
  </w:style>
  <w:style w:type="paragraph" w:styleId="Nadpis5">
    <w:name w:val="heading 5"/>
    <w:basedOn w:val="Normln"/>
    <w:next w:val="Normln"/>
    <w:link w:val="Nadpis5Char"/>
    <w:uiPriority w:val="9"/>
    <w:unhideWhenUsed/>
    <w:qFormat/>
    <w:rsid w:val="002348C9"/>
    <w:pPr>
      <w:keepNext/>
      <w:keepLines/>
      <w:spacing w:before="80" w:after="40"/>
      <w:outlineLvl w:val="4"/>
    </w:pPr>
    <w:rPr>
      <w:rFonts w:eastAsiaTheme="majorEastAsia" w:cstheme="majorBidi"/>
    </w:rPr>
  </w:style>
  <w:style w:type="paragraph" w:styleId="Nadpis6">
    <w:name w:val="heading 6"/>
    <w:basedOn w:val="Normln"/>
    <w:next w:val="Normln"/>
    <w:link w:val="Nadpis6Char"/>
    <w:uiPriority w:val="9"/>
    <w:semiHidden/>
    <w:unhideWhenUsed/>
    <w:rsid w:val="005426D6"/>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5426D6"/>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5426D6"/>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5426D6"/>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2348C9"/>
    <w:rPr>
      <w:rFonts w:asciiTheme="majorHAnsi" w:eastAsiaTheme="majorEastAsia" w:hAnsiTheme="majorHAnsi" w:cstheme="majorBidi"/>
      <w:b/>
      <w:bCs/>
      <w:sz w:val="40"/>
      <w:szCs w:val="40"/>
    </w:rPr>
  </w:style>
  <w:style w:type="character" w:customStyle="1" w:styleId="Nadpis2Char">
    <w:name w:val="Nadpis 2 Char"/>
    <w:basedOn w:val="Standardnpsmoodstavce"/>
    <w:link w:val="Nadpis2"/>
    <w:uiPriority w:val="9"/>
    <w:rsid w:val="002348C9"/>
    <w:rPr>
      <w:rFonts w:asciiTheme="majorHAnsi" w:eastAsiaTheme="majorEastAsia" w:hAnsiTheme="majorHAnsi" w:cstheme="majorBidi"/>
      <w:b/>
      <w:bCs/>
      <w:sz w:val="32"/>
      <w:szCs w:val="32"/>
    </w:rPr>
  </w:style>
  <w:style w:type="character" w:customStyle="1" w:styleId="Nadpis3Char">
    <w:name w:val="Nadpis 3 Char"/>
    <w:basedOn w:val="Standardnpsmoodstavce"/>
    <w:link w:val="Nadpis3"/>
    <w:uiPriority w:val="9"/>
    <w:rsid w:val="002348C9"/>
    <w:rPr>
      <w:rFonts w:eastAsiaTheme="majorEastAsia" w:cstheme="majorBidi"/>
      <w:b/>
      <w:bCs/>
      <w:sz w:val="28"/>
      <w:szCs w:val="28"/>
    </w:rPr>
  </w:style>
  <w:style w:type="character" w:customStyle="1" w:styleId="Nadpis4Char">
    <w:name w:val="Nadpis 4 Char"/>
    <w:basedOn w:val="Standardnpsmoodstavce"/>
    <w:link w:val="Nadpis4"/>
    <w:uiPriority w:val="9"/>
    <w:rsid w:val="009A094A"/>
    <w:rPr>
      <w:rFonts w:eastAsiaTheme="majorEastAsia" w:cstheme="majorBidi"/>
      <w:b/>
      <w:bCs/>
    </w:rPr>
  </w:style>
  <w:style w:type="character" w:customStyle="1" w:styleId="Nadpis5Char">
    <w:name w:val="Nadpis 5 Char"/>
    <w:basedOn w:val="Standardnpsmoodstavce"/>
    <w:link w:val="Nadpis5"/>
    <w:uiPriority w:val="9"/>
    <w:rsid w:val="002348C9"/>
    <w:rPr>
      <w:rFonts w:eastAsiaTheme="majorEastAsia" w:cstheme="majorBidi"/>
    </w:rPr>
  </w:style>
  <w:style w:type="character" w:customStyle="1" w:styleId="Nadpis6Char">
    <w:name w:val="Nadpis 6 Char"/>
    <w:basedOn w:val="Standardnpsmoodstavce"/>
    <w:link w:val="Nadpis6"/>
    <w:uiPriority w:val="9"/>
    <w:semiHidden/>
    <w:rsid w:val="005426D6"/>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5426D6"/>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5426D6"/>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5426D6"/>
    <w:rPr>
      <w:rFonts w:eastAsiaTheme="majorEastAsia" w:cstheme="majorBidi"/>
      <w:color w:val="272727" w:themeColor="text1" w:themeTint="D8"/>
    </w:rPr>
  </w:style>
  <w:style w:type="paragraph" w:styleId="Nzev">
    <w:name w:val="Title"/>
    <w:basedOn w:val="Normln"/>
    <w:next w:val="Normln"/>
    <w:link w:val="NzevChar"/>
    <w:uiPriority w:val="10"/>
    <w:qFormat/>
    <w:rsid w:val="00AB09A3"/>
    <w:pPr>
      <w:spacing w:after="80" w:line="240" w:lineRule="auto"/>
      <w:contextualSpacing/>
    </w:pPr>
    <w:rPr>
      <w:rFonts w:asciiTheme="majorHAnsi" w:eastAsiaTheme="majorEastAsia" w:hAnsiTheme="majorHAnsi" w:cstheme="majorBidi"/>
      <w:b/>
      <w:bCs/>
      <w:spacing w:val="-10"/>
      <w:kern w:val="28"/>
      <w:sz w:val="56"/>
      <w:szCs w:val="56"/>
    </w:rPr>
  </w:style>
  <w:style w:type="character" w:customStyle="1" w:styleId="NzevChar">
    <w:name w:val="Název Char"/>
    <w:basedOn w:val="Standardnpsmoodstavce"/>
    <w:link w:val="Nzev"/>
    <w:uiPriority w:val="10"/>
    <w:rsid w:val="00AB09A3"/>
    <w:rPr>
      <w:rFonts w:asciiTheme="majorHAnsi" w:eastAsiaTheme="majorEastAsia" w:hAnsiTheme="majorHAnsi" w:cstheme="majorBidi"/>
      <w:b/>
      <w:bCs/>
      <w:spacing w:val="-10"/>
      <w:kern w:val="28"/>
      <w:sz w:val="56"/>
      <w:szCs w:val="56"/>
    </w:rPr>
  </w:style>
  <w:style w:type="paragraph" w:styleId="Podtitul">
    <w:name w:val="Subtitle"/>
    <w:basedOn w:val="Normln"/>
    <w:next w:val="Normln"/>
    <w:link w:val="PodtitulChar"/>
    <w:uiPriority w:val="11"/>
    <w:qFormat/>
    <w:rsid w:val="00AB09A3"/>
    <w:pPr>
      <w:numPr>
        <w:ilvl w:val="1"/>
      </w:numPr>
    </w:pPr>
    <w:rPr>
      <w:rFonts w:eastAsiaTheme="majorEastAsia" w:cstheme="majorBidi"/>
      <w:spacing w:val="15"/>
      <w:sz w:val="28"/>
      <w:szCs w:val="28"/>
    </w:rPr>
  </w:style>
  <w:style w:type="character" w:customStyle="1" w:styleId="PodtitulChar">
    <w:name w:val="Podtitul Char"/>
    <w:basedOn w:val="Standardnpsmoodstavce"/>
    <w:link w:val="Podtitul"/>
    <w:uiPriority w:val="11"/>
    <w:rsid w:val="00AB09A3"/>
    <w:rPr>
      <w:rFonts w:eastAsiaTheme="majorEastAsia" w:cstheme="majorBidi"/>
      <w:spacing w:val="15"/>
      <w:sz w:val="28"/>
      <w:szCs w:val="28"/>
    </w:rPr>
  </w:style>
  <w:style w:type="paragraph" w:styleId="Citt">
    <w:name w:val="Quote"/>
    <w:basedOn w:val="Normln"/>
    <w:next w:val="Normln"/>
    <w:link w:val="CittChar"/>
    <w:uiPriority w:val="29"/>
    <w:rsid w:val="005426D6"/>
    <w:pPr>
      <w:spacing w:before="160"/>
      <w:jc w:val="center"/>
    </w:pPr>
    <w:rPr>
      <w:i/>
      <w:iCs/>
      <w:color w:val="404040" w:themeColor="text1" w:themeTint="BF"/>
    </w:rPr>
  </w:style>
  <w:style w:type="character" w:customStyle="1" w:styleId="CittChar">
    <w:name w:val="Citát Char"/>
    <w:basedOn w:val="Standardnpsmoodstavce"/>
    <w:link w:val="Citt"/>
    <w:uiPriority w:val="29"/>
    <w:rsid w:val="005426D6"/>
    <w:rPr>
      <w:i/>
      <w:iCs/>
      <w:color w:val="404040" w:themeColor="text1" w:themeTint="BF"/>
    </w:rPr>
  </w:style>
  <w:style w:type="paragraph" w:styleId="Odstavecseseznamem">
    <w:name w:val="List Paragraph"/>
    <w:basedOn w:val="Normln"/>
    <w:uiPriority w:val="34"/>
    <w:rsid w:val="005426D6"/>
    <w:pPr>
      <w:ind w:left="720"/>
      <w:contextualSpacing/>
    </w:pPr>
  </w:style>
  <w:style w:type="character" w:styleId="Zdraznnintenzivn">
    <w:name w:val="Intense Emphasis"/>
    <w:basedOn w:val="Standardnpsmoodstavce"/>
    <w:uiPriority w:val="21"/>
    <w:rsid w:val="005426D6"/>
    <w:rPr>
      <w:i/>
      <w:iCs/>
      <w:color w:val="005B39" w:themeColor="accent1" w:themeShade="BF"/>
    </w:rPr>
  </w:style>
  <w:style w:type="paragraph" w:styleId="Vrazncitt">
    <w:name w:val="Intense Quote"/>
    <w:basedOn w:val="Normln"/>
    <w:next w:val="Normln"/>
    <w:link w:val="VrazncittChar"/>
    <w:uiPriority w:val="30"/>
    <w:rsid w:val="005426D6"/>
    <w:pPr>
      <w:pBdr>
        <w:top w:val="single" w:sz="4" w:space="10" w:color="005B39" w:themeColor="accent1" w:themeShade="BF"/>
        <w:bottom w:val="single" w:sz="4" w:space="10" w:color="005B39" w:themeColor="accent1" w:themeShade="BF"/>
      </w:pBdr>
      <w:spacing w:before="360" w:after="360"/>
      <w:ind w:left="864" w:right="864"/>
      <w:jc w:val="center"/>
    </w:pPr>
    <w:rPr>
      <w:i/>
      <w:iCs/>
      <w:color w:val="005B39" w:themeColor="accent1" w:themeShade="BF"/>
    </w:rPr>
  </w:style>
  <w:style w:type="character" w:customStyle="1" w:styleId="VrazncittChar">
    <w:name w:val="Výrazný citát Char"/>
    <w:basedOn w:val="Standardnpsmoodstavce"/>
    <w:link w:val="Vrazncitt"/>
    <w:uiPriority w:val="30"/>
    <w:rsid w:val="005426D6"/>
    <w:rPr>
      <w:i/>
      <w:iCs/>
      <w:color w:val="005B39" w:themeColor="accent1" w:themeShade="BF"/>
    </w:rPr>
  </w:style>
  <w:style w:type="character" w:styleId="Odkazintenzivn">
    <w:name w:val="Intense Reference"/>
    <w:basedOn w:val="Standardnpsmoodstavce"/>
    <w:uiPriority w:val="32"/>
    <w:rsid w:val="005426D6"/>
    <w:rPr>
      <w:b/>
      <w:bCs/>
      <w:smallCaps/>
      <w:color w:val="005B39" w:themeColor="accent1" w:themeShade="BF"/>
      <w:spacing w:val="5"/>
    </w:rPr>
  </w:style>
  <w:style w:type="paragraph" w:styleId="Zhlav">
    <w:name w:val="header"/>
    <w:basedOn w:val="Normln"/>
    <w:link w:val="ZhlavChar"/>
    <w:uiPriority w:val="99"/>
    <w:unhideWhenUsed/>
    <w:rsid w:val="005426D6"/>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5426D6"/>
  </w:style>
  <w:style w:type="paragraph" w:styleId="Zpat">
    <w:name w:val="footer"/>
    <w:basedOn w:val="Normln"/>
    <w:link w:val="ZpatChar"/>
    <w:uiPriority w:val="99"/>
    <w:unhideWhenUsed/>
    <w:rsid w:val="005426D6"/>
    <w:pPr>
      <w:tabs>
        <w:tab w:val="center" w:pos="4536"/>
        <w:tab w:val="right" w:pos="9072"/>
      </w:tabs>
      <w:spacing w:after="0" w:line="240" w:lineRule="auto"/>
    </w:pPr>
  </w:style>
  <w:style w:type="character" w:customStyle="1" w:styleId="ZpatChar">
    <w:name w:val="Zápatí Char"/>
    <w:basedOn w:val="Standardnpsmoodstavce"/>
    <w:link w:val="Zpat"/>
    <w:uiPriority w:val="99"/>
    <w:rsid w:val="005426D6"/>
  </w:style>
  <w:style w:type="paragraph" w:styleId="Bezmezer">
    <w:name w:val="No Spacing"/>
    <w:uiPriority w:val="1"/>
    <w:qFormat/>
    <w:rsid w:val="00AB09A3"/>
    <w:pPr>
      <w:spacing w:after="0" w:line="240" w:lineRule="auto"/>
    </w:pPr>
  </w:style>
  <w:style w:type="character" w:styleId="Zdraznnjemn">
    <w:name w:val="Subtle Emphasis"/>
    <w:basedOn w:val="Standardnpsmoodstavce"/>
    <w:uiPriority w:val="19"/>
    <w:rsid w:val="00AB09A3"/>
    <w:rPr>
      <w:i/>
      <w:iCs/>
      <w:color w:val="404040" w:themeColor="text1" w:themeTint="BF"/>
    </w:rPr>
  </w:style>
  <w:style w:type="character" w:styleId="Hypertextovodkaz">
    <w:name w:val="Hyperlink"/>
    <w:basedOn w:val="Standardnpsmoodstavce"/>
    <w:uiPriority w:val="99"/>
    <w:unhideWhenUsed/>
    <w:rsid w:val="00C40DEA"/>
    <w:rPr>
      <w:color w:val="2FAB6A" w:themeColor="hyperlink"/>
      <w:u w:val="single"/>
    </w:rPr>
  </w:style>
  <w:style w:type="character" w:customStyle="1" w:styleId="Nevyeenzmnka1">
    <w:name w:val="Nevyřešená zmínka1"/>
    <w:basedOn w:val="Standardnpsmoodstavce"/>
    <w:uiPriority w:val="99"/>
    <w:semiHidden/>
    <w:unhideWhenUsed/>
    <w:rsid w:val="00C40DEA"/>
    <w:rPr>
      <w:color w:val="605E5C"/>
      <w:shd w:val="clear" w:color="auto" w:fill="E1DFDD"/>
    </w:rPr>
  </w:style>
  <w:style w:type="paragraph" w:styleId="Revize">
    <w:name w:val="Revision"/>
    <w:hidden/>
    <w:uiPriority w:val="99"/>
    <w:semiHidden/>
    <w:rsid w:val="004159C9"/>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ln">
    <w:name w:val="Normal"/>
    <w:qFormat/>
  </w:style>
  <w:style w:type="paragraph" w:styleId="Nadpis1">
    <w:name w:val="heading 1"/>
    <w:basedOn w:val="Normln"/>
    <w:next w:val="Normln"/>
    <w:link w:val="Nadpis1Char"/>
    <w:uiPriority w:val="9"/>
    <w:qFormat/>
    <w:rsid w:val="002348C9"/>
    <w:pPr>
      <w:keepNext/>
      <w:keepLines/>
      <w:spacing w:before="360" w:after="80"/>
      <w:outlineLvl w:val="0"/>
    </w:pPr>
    <w:rPr>
      <w:rFonts w:asciiTheme="majorHAnsi" w:eastAsiaTheme="majorEastAsia" w:hAnsiTheme="majorHAnsi" w:cstheme="majorBidi"/>
      <w:b/>
      <w:bCs/>
      <w:sz w:val="40"/>
      <w:szCs w:val="40"/>
    </w:rPr>
  </w:style>
  <w:style w:type="paragraph" w:styleId="Nadpis2">
    <w:name w:val="heading 2"/>
    <w:basedOn w:val="Normln"/>
    <w:next w:val="Normln"/>
    <w:link w:val="Nadpis2Char"/>
    <w:uiPriority w:val="9"/>
    <w:unhideWhenUsed/>
    <w:qFormat/>
    <w:rsid w:val="002348C9"/>
    <w:pPr>
      <w:keepNext/>
      <w:keepLines/>
      <w:spacing w:before="160" w:after="80"/>
      <w:outlineLvl w:val="1"/>
    </w:pPr>
    <w:rPr>
      <w:rFonts w:asciiTheme="majorHAnsi" w:eastAsiaTheme="majorEastAsia" w:hAnsiTheme="majorHAnsi" w:cstheme="majorBidi"/>
      <w:b/>
      <w:bCs/>
      <w:sz w:val="32"/>
      <w:szCs w:val="32"/>
    </w:rPr>
  </w:style>
  <w:style w:type="paragraph" w:styleId="Nadpis3">
    <w:name w:val="heading 3"/>
    <w:basedOn w:val="Normln"/>
    <w:next w:val="Normln"/>
    <w:link w:val="Nadpis3Char"/>
    <w:uiPriority w:val="9"/>
    <w:unhideWhenUsed/>
    <w:qFormat/>
    <w:rsid w:val="002348C9"/>
    <w:pPr>
      <w:keepNext/>
      <w:keepLines/>
      <w:spacing w:before="160" w:after="80"/>
      <w:outlineLvl w:val="2"/>
    </w:pPr>
    <w:rPr>
      <w:rFonts w:eastAsiaTheme="majorEastAsia" w:cstheme="majorBidi"/>
      <w:b/>
      <w:bCs/>
      <w:sz w:val="28"/>
      <w:szCs w:val="28"/>
    </w:rPr>
  </w:style>
  <w:style w:type="paragraph" w:styleId="Nadpis4">
    <w:name w:val="heading 4"/>
    <w:basedOn w:val="Normln"/>
    <w:next w:val="Normln"/>
    <w:link w:val="Nadpis4Char"/>
    <w:uiPriority w:val="9"/>
    <w:unhideWhenUsed/>
    <w:qFormat/>
    <w:rsid w:val="009A094A"/>
    <w:pPr>
      <w:keepNext/>
      <w:keepLines/>
      <w:spacing w:before="80" w:after="40"/>
      <w:outlineLvl w:val="3"/>
    </w:pPr>
    <w:rPr>
      <w:rFonts w:eastAsiaTheme="majorEastAsia" w:cstheme="majorBidi"/>
      <w:b/>
      <w:bCs/>
    </w:rPr>
  </w:style>
  <w:style w:type="paragraph" w:styleId="Nadpis5">
    <w:name w:val="heading 5"/>
    <w:basedOn w:val="Normln"/>
    <w:next w:val="Normln"/>
    <w:link w:val="Nadpis5Char"/>
    <w:uiPriority w:val="9"/>
    <w:unhideWhenUsed/>
    <w:qFormat/>
    <w:rsid w:val="002348C9"/>
    <w:pPr>
      <w:keepNext/>
      <w:keepLines/>
      <w:spacing w:before="80" w:after="40"/>
      <w:outlineLvl w:val="4"/>
    </w:pPr>
    <w:rPr>
      <w:rFonts w:eastAsiaTheme="majorEastAsia" w:cstheme="majorBidi"/>
    </w:rPr>
  </w:style>
  <w:style w:type="paragraph" w:styleId="Nadpis6">
    <w:name w:val="heading 6"/>
    <w:basedOn w:val="Normln"/>
    <w:next w:val="Normln"/>
    <w:link w:val="Nadpis6Char"/>
    <w:uiPriority w:val="9"/>
    <w:semiHidden/>
    <w:unhideWhenUsed/>
    <w:rsid w:val="005426D6"/>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5426D6"/>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5426D6"/>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5426D6"/>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2348C9"/>
    <w:rPr>
      <w:rFonts w:asciiTheme="majorHAnsi" w:eastAsiaTheme="majorEastAsia" w:hAnsiTheme="majorHAnsi" w:cstheme="majorBidi"/>
      <w:b/>
      <w:bCs/>
      <w:sz w:val="40"/>
      <w:szCs w:val="40"/>
    </w:rPr>
  </w:style>
  <w:style w:type="character" w:customStyle="1" w:styleId="Nadpis2Char">
    <w:name w:val="Nadpis 2 Char"/>
    <w:basedOn w:val="Standardnpsmoodstavce"/>
    <w:link w:val="Nadpis2"/>
    <w:uiPriority w:val="9"/>
    <w:rsid w:val="002348C9"/>
    <w:rPr>
      <w:rFonts w:asciiTheme="majorHAnsi" w:eastAsiaTheme="majorEastAsia" w:hAnsiTheme="majorHAnsi" w:cstheme="majorBidi"/>
      <w:b/>
      <w:bCs/>
      <w:sz w:val="32"/>
      <w:szCs w:val="32"/>
    </w:rPr>
  </w:style>
  <w:style w:type="character" w:customStyle="1" w:styleId="Nadpis3Char">
    <w:name w:val="Nadpis 3 Char"/>
    <w:basedOn w:val="Standardnpsmoodstavce"/>
    <w:link w:val="Nadpis3"/>
    <w:uiPriority w:val="9"/>
    <w:rsid w:val="002348C9"/>
    <w:rPr>
      <w:rFonts w:eastAsiaTheme="majorEastAsia" w:cstheme="majorBidi"/>
      <w:b/>
      <w:bCs/>
      <w:sz w:val="28"/>
      <w:szCs w:val="28"/>
    </w:rPr>
  </w:style>
  <w:style w:type="character" w:customStyle="1" w:styleId="Nadpis4Char">
    <w:name w:val="Nadpis 4 Char"/>
    <w:basedOn w:val="Standardnpsmoodstavce"/>
    <w:link w:val="Nadpis4"/>
    <w:uiPriority w:val="9"/>
    <w:rsid w:val="009A094A"/>
    <w:rPr>
      <w:rFonts w:eastAsiaTheme="majorEastAsia" w:cstheme="majorBidi"/>
      <w:b/>
      <w:bCs/>
    </w:rPr>
  </w:style>
  <w:style w:type="character" w:customStyle="1" w:styleId="Nadpis5Char">
    <w:name w:val="Nadpis 5 Char"/>
    <w:basedOn w:val="Standardnpsmoodstavce"/>
    <w:link w:val="Nadpis5"/>
    <w:uiPriority w:val="9"/>
    <w:rsid w:val="002348C9"/>
    <w:rPr>
      <w:rFonts w:eastAsiaTheme="majorEastAsia" w:cstheme="majorBidi"/>
    </w:rPr>
  </w:style>
  <w:style w:type="character" w:customStyle="1" w:styleId="Nadpis6Char">
    <w:name w:val="Nadpis 6 Char"/>
    <w:basedOn w:val="Standardnpsmoodstavce"/>
    <w:link w:val="Nadpis6"/>
    <w:uiPriority w:val="9"/>
    <w:semiHidden/>
    <w:rsid w:val="005426D6"/>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5426D6"/>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5426D6"/>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5426D6"/>
    <w:rPr>
      <w:rFonts w:eastAsiaTheme="majorEastAsia" w:cstheme="majorBidi"/>
      <w:color w:val="272727" w:themeColor="text1" w:themeTint="D8"/>
    </w:rPr>
  </w:style>
  <w:style w:type="paragraph" w:styleId="Nzev">
    <w:name w:val="Title"/>
    <w:basedOn w:val="Normln"/>
    <w:next w:val="Normln"/>
    <w:link w:val="NzevChar"/>
    <w:uiPriority w:val="10"/>
    <w:qFormat/>
    <w:rsid w:val="00AB09A3"/>
    <w:pPr>
      <w:spacing w:after="80" w:line="240" w:lineRule="auto"/>
      <w:contextualSpacing/>
    </w:pPr>
    <w:rPr>
      <w:rFonts w:asciiTheme="majorHAnsi" w:eastAsiaTheme="majorEastAsia" w:hAnsiTheme="majorHAnsi" w:cstheme="majorBidi"/>
      <w:b/>
      <w:bCs/>
      <w:spacing w:val="-10"/>
      <w:kern w:val="28"/>
      <w:sz w:val="56"/>
      <w:szCs w:val="56"/>
    </w:rPr>
  </w:style>
  <w:style w:type="character" w:customStyle="1" w:styleId="NzevChar">
    <w:name w:val="Název Char"/>
    <w:basedOn w:val="Standardnpsmoodstavce"/>
    <w:link w:val="Nzev"/>
    <w:uiPriority w:val="10"/>
    <w:rsid w:val="00AB09A3"/>
    <w:rPr>
      <w:rFonts w:asciiTheme="majorHAnsi" w:eastAsiaTheme="majorEastAsia" w:hAnsiTheme="majorHAnsi" w:cstheme="majorBidi"/>
      <w:b/>
      <w:bCs/>
      <w:spacing w:val="-10"/>
      <w:kern w:val="28"/>
      <w:sz w:val="56"/>
      <w:szCs w:val="56"/>
    </w:rPr>
  </w:style>
  <w:style w:type="paragraph" w:styleId="Podtitul">
    <w:name w:val="Subtitle"/>
    <w:basedOn w:val="Normln"/>
    <w:next w:val="Normln"/>
    <w:link w:val="PodtitulChar"/>
    <w:uiPriority w:val="11"/>
    <w:qFormat/>
    <w:rsid w:val="00AB09A3"/>
    <w:pPr>
      <w:numPr>
        <w:ilvl w:val="1"/>
      </w:numPr>
    </w:pPr>
    <w:rPr>
      <w:rFonts w:eastAsiaTheme="majorEastAsia" w:cstheme="majorBidi"/>
      <w:spacing w:val="15"/>
      <w:sz w:val="28"/>
      <w:szCs w:val="28"/>
    </w:rPr>
  </w:style>
  <w:style w:type="character" w:customStyle="1" w:styleId="PodtitulChar">
    <w:name w:val="Podtitul Char"/>
    <w:basedOn w:val="Standardnpsmoodstavce"/>
    <w:link w:val="Podtitul"/>
    <w:uiPriority w:val="11"/>
    <w:rsid w:val="00AB09A3"/>
    <w:rPr>
      <w:rFonts w:eastAsiaTheme="majorEastAsia" w:cstheme="majorBidi"/>
      <w:spacing w:val="15"/>
      <w:sz w:val="28"/>
      <w:szCs w:val="28"/>
    </w:rPr>
  </w:style>
  <w:style w:type="paragraph" w:styleId="Citt">
    <w:name w:val="Quote"/>
    <w:basedOn w:val="Normln"/>
    <w:next w:val="Normln"/>
    <w:link w:val="CittChar"/>
    <w:uiPriority w:val="29"/>
    <w:rsid w:val="005426D6"/>
    <w:pPr>
      <w:spacing w:before="160"/>
      <w:jc w:val="center"/>
    </w:pPr>
    <w:rPr>
      <w:i/>
      <w:iCs/>
      <w:color w:val="404040" w:themeColor="text1" w:themeTint="BF"/>
    </w:rPr>
  </w:style>
  <w:style w:type="character" w:customStyle="1" w:styleId="CittChar">
    <w:name w:val="Citát Char"/>
    <w:basedOn w:val="Standardnpsmoodstavce"/>
    <w:link w:val="Citt"/>
    <w:uiPriority w:val="29"/>
    <w:rsid w:val="005426D6"/>
    <w:rPr>
      <w:i/>
      <w:iCs/>
      <w:color w:val="404040" w:themeColor="text1" w:themeTint="BF"/>
    </w:rPr>
  </w:style>
  <w:style w:type="paragraph" w:styleId="Odstavecseseznamem">
    <w:name w:val="List Paragraph"/>
    <w:basedOn w:val="Normln"/>
    <w:uiPriority w:val="34"/>
    <w:rsid w:val="005426D6"/>
    <w:pPr>
      <w:ind w:left="720"/>
      <w:contextualSpacing/>
    </w:pPr>
  </w:style>
  <w:style w:type="character" w:styleId="Zdraznnintenzivn">
    <w:name w:val="Intense Emphasis"/>
    <w:basedOn w:val="Standardnpsmoodstavce"/>
    <w:uiPriority w:val="21"/>
    <w:rsid w:val="005426D6"/>
    <w:rPr>
      <w:i/>
      <w:iCs/>
      <w:color w:val="005B39" w:themeColor="accent1" w:themeShade="BF"/>
    </w:rPr>
  </w:style>
  <w:style w:type="paragraph" w:styleId="Vrazncitt">
    <w:name w:val="Intense Quote"/>
    <w:basedOn w:val="Normln"/>
    <w:next w:val="Normln"/>
    <w:link w:val="VrazncittChar"/>
    <w:uiPriority w:val="30"/>
    <w:rsid w:val="005426D6"/>
    <w:pPr>
      <w:pBdr>
        <w:top w:val="single" w:sz="4" w:space="10" w:color="005B39" w:themeColor="accent1" w:themeShade="BF"/>
        <w:bottom w:val="single" w:sz="4" w:space="10" w:color="005B39" w:themeColor="accent1" w:themeShade="BF"/>
      </w:pBdr>
      <w:spacing w:before="360" w:after="360"/>
      <w:ind w:left="864" w:right="864"/>
      <w:jc w:val="center"/>
    </w:pPr>
    <w:rPr>
      <w:i/>
      <w:iCs/>
      <w:color w:val="005B39" w:themeColor="accent1" w:themeShade="BF"/>
    </w:rPr>
  </w:style>
  <w:style w:type="character" w:customStyle="1" w:styleId="VrazncittChar">
    <w:name w:val="Výrazný citát Char"/>
    <w:basedOn w:val="Standardnpsmoodstavce"/>
    <w:link w:val="Vrazncitt"/>
    <w:uiPriority w:val="30"/>
    <w:rsid w:val="005426D6"/>
    <w:rPr>
      <w:i/>
      <w:iCs/>
      <w:color w:val="005B39" w:themeColor="accent1" w:themeShade="BF"/>
    </w:rPr>
  </w:style>
  <w:style w:type="character" w:styleId="Odkazintenzivn">
    <w:name w:val="Intense Reference"/>
    <w:basedOn w:val="Standardnpsmoodstavce"/>
    <w:uiPriority w:val="32"/>
    <w:rsid w:val="005426D6"/>
    <w:rPr>
      <w:b/>
      <w:bCs/>
      <w:smallCaps/>
      <w:color w:val="005B39" w:themeColor="accent1" w:themeShade="BF"/>
      <w:spacing w:val="5"/>
    </w:rPr>
  </w:style>
  <w:style w:type="paragraph" w:styleId="Zhlav">
    <w:name w:val="header"/>
    <w:basedOn w:val="Normln"/>
    <w:link w:val="ZhlavChar"/>
    <w:uiPriority w:val="99"/>
    <w:unhideWhenUsed/>
    <w:rsid w:val="005426D6"/>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5426D6"/>
  </w:style>
  <w:style w:type="paragraph" w:styleId="Zpat">
    <w:name w:val="footer"/>
    <w:basedOn w:val="Normln"/>
    <w:link w:val="ZpatChar"/>
    <w:uiPriority w:val="99"/>
    <w:unhideWhenUsed/>
    <w:rsid w:val="005426D6"/>
    <w:pPr>
      <w:tabs>
        <w:tab w:val="center" w:pos="4536"/>
        <w:tab w:val="right" w:pos="9072"/>
      </w:tabs>
      <w:spacing w:after="0" w:line="240" w:lineRule="auto"/>
    </w:pPr>
  </w:style>
  <w:style w:type="character" w:customStyle="1" w:styleId="ZpatChar">
    <w:name w:val="Zápatí Char"/>
    <w:basedOn w:val="Standardnpsmoodstavce"/>
    <w:link w:val="Zpat"/>
    <w:uiPriority w:val="99"/>
    <w:rsid w:val="005426D6"/>
  </w:style>
  <w:style w:type="paragraph" w:styleId="Bezmezer">
    <w:name w:val="No Spacing"/>
    <w:uiPriority w:val="1"/>
    <w:qFormat/>
    <w:rsid w:val="00AB09A3"/>
    <w:pPr>
      <w:spacing w:after="0" w:line="240" w:lineRule="auto"/>
    </w:pPr>
  </w:style>
  <w:style w:type="character" w:styleId="Zdraznnjemn">
    <w:name w:val="Subtle Emphasis"/>
    <w:basedOn w:val="Standardnpsmoodstavce"/>
    <w:uiPriority w:val="19"/>
    <w:rsid w:val="00AB09A3"/>
    <w:rPr>
      <w:i/>
      <w:iCs/>
      <w:color w:val="404040" w:themeColor="text1" w:themeTint="BF"/>
    </w:rPr>
  </w:style>
  <w:style w:type="character" w:styleId="Hypertextovodkaz">
    <w:name w:val="Hyperlink"/>
    <w:basedOn w:val="Standardnpsmoodstavce"/>
    <w:uiPriority w:val="99"/>
    <w:unhideWhenUsed/>
    <w:rsid w:val="00C40DEA"/>
    <w:rPr>
      <w:color w:val="2FAB6A" w:themeColor="hyperlink"/>
      <w:u w:val="single"/>
    </w:rPr>
  </w:style>
  <w:style w:type="character" w:customStyle="1" w:styleId="Nevyeenzmnka1">
    <w:name w:val="Nevyřešená zmínka1"/>
    <w:basedOn w:val="Standardnpsmoodstavce"/>
    <w:uiPriority w:val="99"/>
    <w:semiHidden/>
    <w:unhideWhenUsed/>
    <w:rsid w:val="00C40DEA"/>
    <w:rPr>
      <w:color w:val="605E5C"/>
      <w:shd w:val="clear" w:color="auto" w:fill="E1DFDD"/>
    </w:rPr>
  </w:style>
  <w:style w:type="paragraph" w:styleId="Revize">
    <w:name w:val="Revision"/>
    <w:hidden/>
    <w:uiPriority w:val="99"/>
    <w:semiHidden/>
    <w:rsid w:val="004159C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5374223">
      <w:bodyDiv w:val="1"/>
      <w:marLeft w:val="0"/>
      <w:marRight w:val="0"/>
      <w:marTop w:val="0"/>
      <w:marBottom w:val="0"/>
      <w:divBdr>
        <w:top w:val="none" w:sz="0" w:space="0" w:color="auto"/>
        <w:left w:val="none" w:sz="0" w:space="0" w:color="auto"/>
        <w:bottom w:val="none" w:sz="0" w:space="0" w:color="auto"/>
        <w:right w:val="none" w:sz="0" w:space="0" w:color="auto"/>
      </w:divBdr>
    </w:div>
    <w:div w:id="461850203">
      <w:bodyDiv w:val="1"/>
      <w:marLeft w:val="0"/>
      <w:marRight w:val="0"/>
      <w:marTop w:val="0"/>
      <w:marBottom w:val="0"/>
      <w:divBdr>
        <w:top w:val="none" w:sz="0" w:space="0" w:color="auto"/>
        <w:left w:val="none" w:sz="0" w:space="0" w:color="auto"/>
        <w:bottom w:val="none" w:sz="0" w:space="0" w:color="auto"/>
        <w:right w:val="none" w:sz="0" w:space="0" w:color="auto"/>
      </w:divBdr>
    </w:div>
    <w:div w:id="755858489">
      <w:bodyDiv w:val="1"/>
      <w:marLeft w:val="0"/>
      <w:marRight w:val="0"/>
      <w:marTop w:val="0"/>
      <w:marBottom w:val="0"/>
      <w:divBdr>
        <w:top w:val="none" w:sz="0" w:space="0" w:color="auto"/>
        <w:left w:val="none" w:sz="0" w:space="0" w:color="auto"/>
        <w:bottom w:val="none" w:sz="0" w:space="0" w:color="auto"/>
        <w:right w:val="none" w:sz="0" w:space="0" w:color="auto"/>
      </w:divBdr>
    </w:div>
    <w:div w:id="1024089937">
      <w:bodyDiv w:val="1"/>
      <w:marLeft w:val="0"/>
      <w:marRight w:val="0"/>
      <w:marTop w:val="0"/>
      <w:marBottom w:val="0"/>
      <w:divBdr>
        <w:top w:val="none" w:sz="0" w:space="0" w:color="auto"/>
        <w:left w:val="none" w:sz="0" w:space="0" w:color="auto"/>
        <w:bottom w:val="none" w:sz="0" w:space="0" w:color="auto"/>
        <w:right w:val="none" w:sz="0" w:space="0" w:color="auto"/>
      </w:divBdr>
    </w:div>
    <w:div w:id="1173834955">
      <w:bodyDiv w:val="1"/>
      <w:marLeft w:val="0"/>
      <w:marRight w:val="0"/>
      <w:marTop w:val="0"/>
      <w:marBottom w:val="0"/>
      <w:divBdr>
        <w:top w:val="none" w:sz="0" w:space="0" w:color="auto"/>
        <w:left w:val="none" w:sz="0" w:space="0" w:color="auto"/>
        <w:bottom w:val="none" w:sz="0" w:space="0" w:color="auto"/>
        <w:right w:val="none" w:sz="0" w:space="0" w:color="auto"/>
      </w:divBdr>
    </w:div>
    <w:div w:id="1220745507">
      <w:bodyDiv w:val="1"/>
      <w:marLeft w:val="0"/>
      <w:marRight w:val="0"/>
      <w:marTop w:val="0"/>
      <w:marBottom w:val="0"/>
      <w:divBdr>
        <w:top w:val="none" w:sz="0" w:space="0" w:color="auto"/>
        <w:left w:val="none" w:sz="0" w:space="0" w:color="auto"/>
        <w:bottom w:val="none" w:sz="0" w:space="0" w:color="auto"/>
        <w:right w:val="none" w:sz="0" w:space="0" w:color="auto"/>
      </w:divBdr>
    </w:div>
    <w:div w:id="1264729328">
      <w:bodyDiv w:val="1"/>
      <w:marLeft w:val="0"/>
      <w:marRight w:val="0"/>
      <w:marTop w:val="0"/>
      <w:marBottom w:val="0"/>
      <w:divBdr>
        <w:top w:val="none" w:sz="0" w:space="0" w:color="auto"/>
        <w:left w:val="none" w:sz="0" w:space="0" w:color="auto"/>
        <w:bottom w:val="none" w:sz="0" w:space="0" w:color="auto"/>
        <w:right w:val="none" w:sz="0" w:space="0" w:color="auto"/>
      </w:divBdr>
    </w:div>
    <w:div w:id="1336495312">
      <w:bodyDiv w:val="1"/>
      <w:marLeft w:val="0"/>
      <w:marRight w:val="0"/>
      <w:marTop w:val="0"/>
      <w:marBottom w:val="0"/>
      <w:divBdr>
        <w:top w:val="none" w:sz="0" w:space="0" w:color="auto"/>
        <w:left w:val="none" w:sz="0" w:space="0" w:color="auto"/>
        <w:bottom w:val="none" w:sz="0" w:space="0" w:color="auto"/>
        <w:right w:val="none" w:sz="0" w:space="0" w:color="auto"/>
      </w:divBdr>
    </w:div>
    <w:div w:id="1645351342">
      <w:bodyDiv w:val="1"/>
      <w:marLeft w:val="0"/>
      <w:marRight w:val="0"/>
      <w:marTop w:val="0"/>
      <w:marBottom w:val="0"/>
      <w:divBdr>
        <w:top w:val="none" w:sz="0" w:space="0" w:color="auto"/>
        <w:left w:val="none" w:sz="0" w:space="0" w:color="auto"/>
        <w:bottom w:val="none" w:sz="0" w:space="0" w:color="auto"/>
        <w:right w:val="none" w:sz="0" w:space="0" w:color="auto"/>
      </w:divBdr>
    </w:div>
    <w:div w:id="1996227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petr.fojtik@ostroj.cz"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OSTROJ">
      <a:dk1>
        <a:sysClr val="windowText" lastClr="000000"/>
      </a:dk1>
      <a:lt1>
        <a:sysClr val="window" lastClr="FFFFFF"/>
      </a:lt1>
      <a:dk2>
        <a:srgbClr val="162C23"/>
      </a:dk2>
      <a:lt2>
        <a:srgbClr val="F4F4F4"/>
      </a:lt2>
      <a:accent1>
        <a:srgbClr val="007A4D"/>
      </a:accent1>
      <a:accent2>
        <a:srgbClr val="2FAB6A"/>
      </a:accent2>
      <a:accent3>
        <a:srgbClr val="93CCAB"/>
      </a:accent3>
      <a:accent4>
        <a:srgbClr val="C3E1CE"/>
      </a:accent4>
      <a:accent5>
        <a:srgbClr val="DA1E28"/>
      </a:accent5>
      <a:accent6>
        <a:srgbClr val="0F62FE"/>
      </a:accent6>
      <a:hlink>
        <a:srgbClr val="2FAB6A"/>
      </a:hlink>
      <a:folHlink>
        <a:srgbClr val="007A4D"/>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582</Words>
  <Characters>3436</Characters>
  <Application>Microsoft Office Word</Application>
  <DocSecurity>0</DocSecurity>
  <Lines>28</Lines>
  <Paragraphs>8</Paragraphs>
  <ScaleCrop>false</ScaleCrop>
  <HeadingPairs>
    <vt:vector size="2" baseType="variant">
      <vt:variant>
        <vt:lpstr>Název</vt:lpstr>
      </vt:variant>
      <vt:variant>
        <vt:i4>1</vt:i4>
      </vt:variant>
    </vt:vector>
  </HeadingPairs>
  <TitlesOfParts>
    <vt:vector size="1" baseType="lpstr">
      <vt:lpstr/>
    </vt:vector>
  </TitlesOfParts>
  <Company>OSTROJ, a.s.</Company>
  <LinksUpToDate>false</LinksUpToDate>
  <CharactersWithSpaces>4010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 Fojtík</dc:creator>
  <cp:lastModifiedBy>R</cp:lastModifiedBy>
  <cp:revision>5</cp:revision>
  <dcterms:created xsi:type="dcterms:W3CDTF">2026-03-10T13:56:00Z</dcterms:created>
  <dcterms:modified xsi:type="dcterms:W3CDTF">2026-03-10T14:29:00Z</dcterms:modified>
</cp:coreProperties>
</file>